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CE" w:rsidRPr="00AB05CE" w:rsidRDefault="00AB05CE" w:rsidP="00AB05C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5CE">
        <w:rPr>
          <w:rFonts w:ascii="Helvetica" w:eastAsia="Times New Roman" w:hAnsi="Helvetica" w:cs="Helvetica"/>
          <w:b/>
          <w:bCs/>
          <w:color w:val="00345E"/>
          <w:sz w:val="21"/>
          <w:lang w:eastAsia="ru-RU"/>
        </w:rPr>
        <w:t>УРОВЕНЬ 2. ПОКАЗАТЕЛИ КАЧЕСТВА МКДО ДЛЯ ДОО В ЦЕЛОМ (ДОПОЛНИТЕЛЬНЫЕ ПОКАЗАТЕЛИ)</w:t>
      </w:r>
    </w:p>
    <w:tbl>
      <w:tblPr>
        <w:tblW w:w="10065" w:type="dxa"/>
        <w:tblCellSpacing w:w="15" w:type="dxa"/>
        <w:tblBorders>
          <w:top w:val="single" w:sz="6" w:space="0" w:color="BFA579"/>
          <w:bottom w:val="single" w:sz="6" w:space="0" w:color="BFA579"/>
          <w:right w:val="single" w:sz="6" w:space="0" w:color="BFA579"/>
        </w:tblBorders>
        <w:tblCellMar>
          <w:left w:w="0" w:type="dxa"/>
          <w:right w:w="0" w:type="dxa"/>
        </w:tblCellMar>
        <w:tblLook w:val="04A0"/>
      </w:tblPr>
      <w:tblGrid>
        <w:gridCol w:w="4435"/>
        <w:gridCol w:w="5630"/>
      </w:tblGrid>
      <w:tr w:rsidR="00AB05CE" w:rsidRPr="00AB05CE" w:rsidTr="00AB05CE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Область качества</w:t>
            </w:r>
          </w:p>
        </w:tc>
        <w:tc>
          <w:tcPr>
            <w:tcW w:w="0" w:type="auto"/>
            <w:tcBorders>
              <w:top w:val="nil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Показатели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качества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 Образовательные ориентиры</w:t>
            </w: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1.3. Ориентиры образовательной деятельности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1.4. Понимание ребенка. Политика, цели и системные решения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 Образовательные условия</w:t>
            </w: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5.4. Кадровые условия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5.4.1. Кадровое обеспечение. Квалификация педагогических работников ДОО</w:t>
            </w:r>
          </w:p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5.4.2. Организация профессионального развития педагогических работников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5.4.3. 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5.4.4. Кадровое обеспечение реализации административных, </w:t>
            </w:r>
            <w:proofErr w:type="spellStart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учебн</w:t>
            </w:r>
            <w:proofErr w:type="gramStart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</w:t>
            </w:r>
            <w:proofErr w:type="spellEnd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proofErr w:type="gramEnd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вспомогательных и хозяйственно-обслуживающих функций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5.5. Материально-техническое обеспечение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5.5.1. 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5.5.2. Предметно-пространственная среда ДОО, доступная работникам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5.6. Информационное обеспечение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5.6.1. Учебно-методическое обеспечение ДОО</w:t>
            </w:r>
          </w:p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5.6.2.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Методическое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обеспечение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воспитательного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процесса</w:t>
            </w:r>
          </w:p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5.6.3. Библиотечно-информационное обеспечение. Управление знаниями в ДОО</w:t>
            </w:r>
          </w:p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5.6.4. Информационные технологии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5.7. Финансовые условия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5.7.1. Финансирование реализации образовательных программ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5.7.2. Финансирование услуг по присмотру и уходу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 Условия получения дошкольного образования лицами с особыми образовательными потребностями 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Взаимодействие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</w:r>
          </w:p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родителями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6.7. Доступность услуг для инвалидов</w:t>
            </w:r>
          </w:p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6.8.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Консультационная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и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информационно-просветительская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работа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в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ДОО</w:t>
            </w:r>
          </w:p>
          <w:p w:rsidR="00AB05CE" w:rsidRPr="00AB05CE" w:rsidRDefault="00AB05CE" w:rsidP="00AB05CE">
            <w:pPr>
              <w:spacing w:after="24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7.4.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Участие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родителей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в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образовательной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деятельности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7.5.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Удовлетворенность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родителей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 Здоровье, безопасность и повседневный уход</w:t>
            </w: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8.1. Здоровье и повседневный уход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8.1.8. Организация медицинского сопровождения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8.1.9. Хозяйственно-бытовое обслуживание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8.2. Безопасность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8.2.4. Безопасность внутреннего помещения ДОО (</w:t>
            </w:r>
            <w:proofErr w:type="spellStart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внегруппового</w:t>
            </w:r>
            <w:proofErr w:type="spellEnd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8.2.5. Безопасность территории ДОО для прогулок на свежем воздухе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8.2.6. Регулярные действия по обеспечению безопасности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8.2.7. </w:t>
            </w:r>
            <w:proofErr w:type="gramStart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чрезвычайными ситуациями и несчастными случаями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 Управление и развитие</w:t>
            </w: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9.4. Документирование образовательной деятельности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9.5. Управление организационными процессами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9.6. Управление качеством дошкольного образования в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9.7. Управление персоналом 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AB05CE" w:rsidRPr="00AB05CE" w:rsidRDefault="00AB05CE" w:rsidP="00AB05C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FA579"/>
              <w:left w:val="single" w:sz="6" w:space="0" w:color="C9B38D"/>
              <w:bottom w:val="single" w:sz="6" w:space="0" w:color="BFA579"/>
              <w:right w:val="single" w:sz="6" w:space="0" w:color="555555"/>
            </w:tcBorders>
            <w:shd w:val="clear" w:color="auto" w:fill="FFE6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9.8. Программа развития ДОО</w:t>
            </w:r>
          </w:p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9.9.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Организация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взаимодействия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с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партнерами</w:t>
            </w: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ab/>
              <w:t>ДОО</w:t>
            </w:r>
          </w:p>
        </w:tc>
      </w:tr>
      <w:tr w:rsidR="00AB05CE" w:rsidRPr="00AB05CE" w:rsidTr="00AB05CE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10. Реализация регионального компонента дошкольного образования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C9B38D"/>
              <w:bottom w:val="single" w:sz="6" w:space="0" w:color="555555"/>
              <w:right w:val="single" w:sz="6" w:space="0" w:color="555555"/>
            </w:tcBorders>
            <w:shd w:val="clear" w:color="auto" w:fill="FFFAB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05CE" w:rsidRPr="00AB05CE" w:rsidRDefault="00AB05CE" w:rsidP="00AB05CE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B05C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Показатели определяются в рамках региональной системы дошкольного образования</w:t>
            </w:r>
          </w:p>
        </w:tc>
      </w:tr>
    </w:tbl>
    <w:p w:rsidR="00ED4ACC" w:rsidRDefault="00AB05CE"/>
    <w:sectPr w:rsidR="00ED4ACC" w:rsidSect="0055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CE"/>
    <w:rsid w:val="002C7F06"/>
    <w:rsid w:val="00466798"/>
    <w:rsid w:val="00557ECD"/>
    <w:rsid w:val="005A4E49"/>
    <w:rsid w:val="007D74C2"/>
    <w:rsid w:val="00A23935"/>
    <w:rsid w:val="00AA6519"/>
    <w:rsid w:val="00AB05CE"/>
    <w:rsid w:val="00AD1B77"/>
    <w:rsid w:val="00B707E5"/>
    <w:rsid w:val="00C85BE5"/>
    <w:rsid w:val="00CF7C59"/>
    <w:rsid w:val="00D6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caption">
    <w:name w:val="page-caption"/>
    <w:basedOn w:val="a"/>
    <w:rsid w:val="00AB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5CE"/>
    <w:rPr>
      <w:b/>
      <w:bCs/>
    </w:rPr>
  </w:style>
  <w:style w:type="paragraph" w:styleId="a4">
    <w:name w:val="Normal (Web)"/>
    <w:basedOn w:val="a"/>
    <w:uiPriority w:val="99"/>
    <w:unhideWhenUsed/>
    <w:rsid w:val="00AB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2023-12-11T12:04:00Z</dcterms:created>
  <dcterms:modified xsi:type="dcterms:W3CDTF">2023-12-11T12:05:00Z</dcterms:modified>
</cp:coreProperties>
</file>